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6" w:rsidRDefault="000E64E6" w:rsidP="00212CBD">
      <w:pPr>
        <w:bidi/>
        <w:jc w:val="center"/>
        <w:rPr>
          <w:rFonts w:cs="Fanan"/>
          <w:sz w:val="40"/>
          <w:szCs w:val="40"/>
          <w:u w:val="single"/>
          <w:rtl/>
          <w:lang w:bidi="ar-AE"/>
        </w:rPr>
      </w:pPr>
      <w:r>
        <w:rPr>
          <w:rFonts w:ascii="Traditional Arabic" w:hAnsi="Traditional Arabic" w:cs="Traditional Arabic"/>
          <w:b/>
          <w:bCs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9865328" wp14:editId="2130EFF0">
            <wp:simplePos x="0" y="0"/>
            <wp:positionH relativeFrom="column">
              <wp:posOffset>4305300</wp:posOffset>
            </wp:positionH>
            <wp:positionV relativeFrom="paragraph">
              <wp:posOffset>-389890</wp:posOffset>
            </wp:positionV>
            <wp:extent cx="1733550" cy="713105"/>
            <wp:effectExtent l="19050" t="0" r="0" b="0"/>
            <wp:wrapThrough wrapText="bothSides">
              <wp:wrapPolygon edited="0">
                <wp:start x="-237" y="0"/>
                <wp:lineTo x="-237" y="20773"/>
                <wp:lineTo x="21600" y="20773"/>
                <wp:lineTo x="21600" y="0"/>
                <wp:lineTo x="-237" y="0"/>
              </wp:wrapPolygon>
            </wp:wrapThrough>
            <wp:docPr id="3" name="Picture 1" descr="Description: NCDR Logo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CDR Logo2009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4E6" w:rsidRDefault="000E64E6" w:rsidP="000E64E6">
      <w:pPr>
        <w:bidi/>
        <w:jc w:val="center"/>
        <w:rPr>
          <w:rFonts w:cs="Fanan"/>
          <w:sz w:val="40"/>
          <w:szCs w:val="40"/>
          <w:u w:val="single"/>
          <w:rtl/>
          <w:lang w:bidi="ar-AE"/>
        </w:rPr>
      </w:pPr>
    </w:p>
    <w:p w:rsidR="00B14791" w:rsidRPr="001D66CF" w:rsidRDefault="00F2144F" w:rsidP="00A0534B">
      <w:pPr>
        <w:jc w:val="center"/>
        <w:rPr>
          <w:rFonts w:cs="Fanan"/>
          <w:sz w:val="32"/>
          <w:szCs w:val="32"/>
          <w:u w:val="single"/>
          <w:lang w:bidi="ar-AE"/>
        </w:rPr>
      </w:pPr>
      <w:r w:rsidRPr="001D66CF">
        <w:rPr>
          <w:rFonts w:cs="Fanan"/>
          <w:sz w:val="32"/>
          <w:szCs w:val="32"/>
          <w:u w:val="single"/>
          <w:lang w:bidi="ar-AE"/>
        </w:rPr>
        <w:t xml:space="preserve">Statistics for Visitors </w:t>
      </w:r>
      <w:r w:rsidR="001D66CF" w:rsidRPr="001D66CF">
        <w:rPr>
          <w:rFonts w:cs="Fanan"/>
          <w:sz w:val="32"/>
          <w:szCs w:val="32"/>
          <w:u w:val="single"/>
          <w:lang w:bidi="ar-AE"/>
        </w:rPr>
        <w:t xml:space="preserve">&amp; Worshipers </w:t>
      </w:r>
      <w:r w:rsidRPr="001D66CF">
        <w:rPr>
          <w:rFonts w:cs="Fanan"/>
          <w:sz w:val="32"/>
          <w:szCs w:val="32"/>
          <w:u w:val="single"/>
          <w:lang w:bidi="ar-AE"/>
        </w:rPr>
        <w:t>in Sheikh Zayed Grand Mosque</w:t>
      </w:r>
    </w:p>
    <w:p w:rsidR="004D5D5E" w:rsidRPr="001D66CF" w:rsidRDefault="00B14791" w:rsidP="00B14791">
      <w:pPr>
        <w:jc w:val="center"/>
        <w:rPr>
          <w:rFonts w:cs="Fanan"/>
          <w:sz w:val="32"/>
          <w:szCs w:val="32"/>
          <w:u w:val="single"/>
          <w:rtl/>
          <w:lang w:bidi="ar-AE"/>
        </w:rPr>
      </w:pPr>
      <w:r w:rsidRPr="001D66CF">
        <w:rPr>
          <w:rFonts w:cs="Fanan"/>
          <w:sz w:val="32"/>
          <w:szCs w:val="32"/>
          <w:u w:val="single"/>
          <w:lang w:bidi="ar-AE"/>
        </w:rPr>
        <w:t xml:space="preserve">Year </w:t>
      </w:r>
      <w:r w:rsidR="00A0534B" w:rsidRPr="001D66CF">
        <w:rPr>
          <w:rFonts w:cs="Fanan"/>
          <w:sz w:val="32"/>
          <w:szCs w:val="32"/>
          <w:u w:val="single"/>
          <w:lang w:bidi="ar-AE"/>
        </w:rPr>
        <w:t>2011</w:t>
      </w:r>
    </w:p>
    <w:p w:rsidR="00212CBD" w:rsidRPr="005F33D0" w:rsidRDefault="00212CBD" w:rsidP="00212CBD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8"/>
        <w:gridCol w:w="3060"/>
        <w:gridCol w:w="2822"/>
        <w:gridCol w:w="616"/>
      </w:tblGrid>
      <w:tr w:rsidR="00F119F4" w:rsidRPr="005F33D0" w:rsidTr="00F119F4">
        <w:trPr>
          <w:trHeight w:val="942"/>
        </w:trPr>
        <w:tc>
          <w:tcPr>
            <w:tcW w:w="3078" w:type="dxa"/>
            <w:shd w:val="clear" w:color="auto" w:fill="948A54" w:themeFill="background2" w:themeFillShade="80"/>
            <w:vAlign w:val="center"/>
          </w:tcPr>
          <w:p w:rsidR="00F119F4" w:rsidRPr="005F33D0" w:rsidRDefault="00F119F4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color w:val="FFFFFF" w:themeColor="background1"/>
                <w:sz w:val="28"/>
                <w:szCs w:val="28"/>
                <w:lang w:bidi="ar-AE"/>
              </w:rPr>
              <w:t>Total</w:t>
            </w:r>
          </w:p>
        </w:tc>
        <w:tc>
          <w:tcPr>
            <w:tcW w:w="3060" w:type="dxa"/>
            <w:shd w:val="clear" w:color="auto" w:fill="948A54" w:themeFill="background2" w:themeFillShade="80"/>
            <w:vAlign w:val="center"/>
          </w:tcPr>
          <w:p w:rsidR="00F119F4" w:rsidRPr="005F33D0" w:rsidRDefault="00F119F4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color w:val="FFFFFF" w:themeColor="background1"/>
                <w:sz w:val="28"/>
                <w:szCs w:val="28"/>
                <w:lang w:bidi="ar-AE"/>
              </w:rPr>
              <w:t>No. of Visitors</w:t>
            </w:r>
            <w:r w:rsidR="00EC4744">
              <w:rPr>
                <w:rFonts w:cs="Fanan"/>
                <w:color w:val="FFFFFF" w:themeColor="background1"/>
                <w:sz w:val="28"/>
                <w:szCs w:val="28"/>
                <w:lang w:bidi="ar-AE"/>
              </w:rPr>
              <w:t xml:space="preserve"> &amp; Worshipers</w:t>
            </w:r>
          </w:p>
        </w:tc>
        <w:tc>
          <w:tcPr>
            <w:tcW w:w="2822" w:type="dxa"/>
            <w:shd w:val="clear" w:color="auto" w:fill="948A54" w:themeFill="background2" w:themeFillShade="80"/>
            <w:vAlign w:val="center"/>
          </w:tcPr>
          <w:p w:rsidR="00F119F4" w:rsidRPr="005F33D0" w:rsidRDefault="00F119F4" w:rsidP="00B56C01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color w:val="FFFFFF" w:themeColor="background1"/>
                <w:sz w:val="28"/>
                <w:szCs w:val="28"/>
                <w:lang w:bidi="ar-AE"/>
              </w:rPr>
              <w:t>Month</w:t>
            </w:r>
          </w:p>
        </w:tc>
        <w:tc>
          <w:tcPr>
            <w:tcW w:w="616" w:type="dxa"/>
            <w:shd w:val="clear" w:color="auto" w:fill="948A54" w:themeFill="background2" w:themeFillShade="80"/>
            <w:vAlign w:val="center"/>
          </w:tcPr>
          <w:p w:rsidR="00F119F4" w:rsidRPr="005F33D0" w:rsidRDefault="00F119F4" w:rsidP="00835BF2">
            <w:pPr>
              <w:bidi/>
              <w:spacing w:line="360" w:lineRule="auto"/>
              <w:jc w:val="center"/>
              <w:rPr>
                <w:rFonts w:cs="Fanan"/>
                <w:color w:val="FFFFFF" w:themeColor="background1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color w:val="FFFFFF" w:themeColor="background1"/>
                <w:sz w:val="28"/>
                <w:szCs w:val="28"/>
                <w:lang w:bidi="ar-AE"/>
              </w:rPr>
              <w:t>No.</w:t>
            </w:r>
          </w:p>
        </w:tc>
      </w:tr>
      <w:tr w:rsidR="00D17EAE" w:rsidRPr="005F33D0" w:rsidTr="009138C7">
        <w:tc>
          <w:tcPr>
            <w:tcW w:w="3078" w:type="dxa"/>
            <w:vMerge w:val="restart"/>
            <w:vAlign w:val="center"/>
          </w:tcPr>
          <w:p w:rsidR="00D17EAE" w:rsidRPr="00295977" w:rsidRDefault="00D17EAE" w:rsidP="00DB7E28">
            <w:pPr>
              <w:bidi/>
              <w:spacing w:line="360" w:lineRule="auto"/>
              <w:jc w:val="center"/>
              <w:rPr>
                <w:rFonts w:cs="Fanan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3,232,665</w:t>
            </w:r>
          </w:p>
        </w:tc>
        <w:tc>
          <w:tcPr>
            <w:tcW w:w="3060" w:type="dxa"/>
          </w:tcPr>
          <w:p w:rsidR="00D17EAE" w:rsidRPr="005F33D0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326,326</w:t>
            </w:r>
          </w:p>
        </w:tc>
        <w:tc>
          <w:tcPr>
            <w:tcW w:w="2822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January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5F33D0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305,432</w:t>
            </w:r>
          </w:p>
        </w:tc>
        <w:tc>
          <w:tcPr>
            <w:tcW w:w="2822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>Februar</w:t>
            </w:r>
            <w:bookmarkStart w:id="0" w:name="_GoBack"/>
            <w:bookmarkEnd w:id="0"/>
            <w:r>
              <w:rPr>
                <w:rFonts w:cs="Fanan"/>
                <w:sz w:val="28"/>
                <w:szCs w:val="28"/>
                <w:lang w:bidi="ar-AE"/>
              </w:rPr>
              <w:t xml:space="preserve">y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2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5F33D0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267,563</w:t>
            </w:r>
          </w:p>
        </w:tc>
        <w:tc>
          <w:tcPr>
            <w:tcW w:w="2822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March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3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5F33D0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259,870</w:t>
            </w:r>
          </w:p>
        </w:tc>
        <w:tc>
          <w:tcPr>
            <w:tcW w:w="2822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April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4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5F33D0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171,169</w:t>
            </w:r>
          </w:p>
        </w:tc>
        <w:tc>
          <w:tcPr>
            <w:tcW w:w="2822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May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5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152,707</w:t>
            </w:r>
          </w:p>
        </w:tc>
        <w:tc>
          <w:tcPr>
            <w:tcW w:w="2822" w:type="dxa"/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June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6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178,238</w:t>
            </w:r>
          </w:p>
        </w:tc>
        <w:tc>
          <w:tcPr>
            <w:tcW w:w="2822" w:type="dxa"/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July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7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315,313</w:t>
            </w:r>
          </w:p>
        </w:tc>
        <w:tc>
          <w:tcPr>
            <w:tcW w:w="2822" w:type="dxa"/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August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8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198,221</w:t>
            </w:r>
          </w:p>
        </w:tc>
        <w:tc>
          <w:tcPr>
            <w:tcW w:w="2822" w:type="dxa"/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September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9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352,874</w:t>
            </w:r>
          </w:p>
        </w:tc>
        <w:tc>
          <w:tcPr>
            <w:tcW w:w="2822" w:type="dxa"/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October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10</w:t>
            </w:r>
          </w:p>
        </w:tc>
      </w:tr>
      <w:tr w:rsidR="00D17EAE" w:rsidRPr="005F33D0" w:rsidTr="00F119F4">
        <w:tc>
          <w:tcPr>
            <w:tcW w:w="3078" w:type="dxa"/>
            <w:vMerge/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352,864</w:t>
            </w:r>
          </w:p>
        </w:tc>
        <w:tc>
          <w:tcPr>
            <w:tcW w:w="2822" w:type="dxa"/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November </w:t>
            </w:r>
          </w:p>
        </w:tc>
        <w:tc>
          <w:tcPr>
            <w:tcW w:w="616" w:type="dxa"/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11</w:t>
            </w:r>
          </w:p>
        </w:tc>
      </w:tr>
      <w:tr w:rsidR="00D17EAE" w:rsidRPr="005F33D0" w:rsidTr="00F119F4"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D17EAE" w:rsidRPr="005F33D0" w:rsidRDefault="00D17EAE" w:rsidP="00212CBD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17EAE" w:rsidRPr="000A1314" w:rsidRDefault="00D17EAE" w:rsidP="00DB7E28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 w:hint="cs"/>
                <w:sz w:val="28"/>
                <w:szCs w:val="28"/>
                <w:rtl/>
                <w:lang w:bidi="ar-AE"/>
              </w:rPr>
              <w:t>352,088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D17EAE" w:rsidRPr="000A1314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>
              <w:rPr>
                <w:rFonts w:cs="Fanan"/>
                <w:sz w:val="28"/>
                <w:szCs w:val="28"/>
                <w:lang w:bidi="ar-AE"/>
              </w:rPr>
              <w:t xml:space="preserve">December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D17EAE" w:rsidRPr="005F33D0" w:rsidRDefault="00D17EAE" w:rsidP="00B56C01">
            <w:pPr>
              <w:bidi/>
              <w:spacing w:line="360" w:lineRule="auto"/>
              <w:jc w:val="center"/>
              <w:rPr>
                <w:rFonts w:cs="Fanan"/>
                <w:sz w:val="28"/>
                <w:szCs w:val="28"/>
                <w:rtl/>
                <w:lang w:bidi="ar-AE"/>
              </w:rPr>
            </w:pPr>
            <w:r w:rsidRPr="005F33D0">
              <w:rPr>
                <w:rFonts w:cs="Fanan" w:hint="cs"/>
                <w:sz w:val="28"/>
                <w:szCs w:val="28"/>
                <w:rtl/>
                <w:lang w:bidi="ar-AE"/>
              </w:rPr>
              <w:t>12</w:t>
            </w:r>
          </w:p>
        </w:tc>
      </w:tr>
    </w:tbl>
    <w:p w:rsidR="00212CBD" w:rsidRDefault="00212CBD" w:rsidP="00212CBD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p w:rsidR="00C16939" w:rsidRDefault="00C16939" w:rsidP="00C16939">
      <w:pPr>
        <w:bidi/>
        <w:jc w:val="center"/>
        <w:rPr>
          <w:rFonts w:cs="Fanan"/>
          <w:sz w:val="28"/>
          <w:szCs w:val="28"/>
          <w:rtl/>
          <w:lang w:bidi="ar-AE"/>
        </w:rPr>
      </w:pPr>
    </w:p>
    <w:p w:rsidR="00295977" w:rsidRDefault="00295977" w:rsidP="00295977">
      <w:pPr>
        <w:bidi/>
        <w:rPr>
          <w:rFonts w:cs="Fanan"/>
          <w:sz w:val="28"/>
          <w:szCs w:val="28"/>
          <w:lang w:bidi="ar-AE"/>
        </w:rPr>
      </w:pPr>
    </w:p>
    <w:sectPr w:rsidR="0029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D"/>
    <w:rsid w:val="00097AF2"/>
    <w:rsid w:val="000A1314"/>
    <w:rsid w:val="000E64E6"/>
    <w:rsid w:val="0018064A"/>
    <w:rsid w:val="001970BB"/>
    <w:rsid w:val="001D66CF"/>
    <w:rsid w:val="00212CBD"/>
    <w:rsid w:val="00295977"/>
    <w:rsid w:val="00323C5E"/>
    <w:rsid w:val="003B634A"/>
    <w:rsid w:val="00417F1F"/>
    <w:rsid w:val="0042622B"/>
    <w:rsid w:val="004D5D5E"/>
    <w:rsid w:val="0051219C"/>
    <w:rsid w:val="00577E92"/>
    <w:rsid w:val="005B1EB0"/>
    <w:rsid w:val="005F33D0"/>
    <w:rsid w:val="00643121"/>
    <w:rsid w:val="0082221D"/>
    <w:rsid w:val="00835BF2"/>
    <w:rsid w:val="0087273F"/>
    <w:rsid w:val="008E7B0C"/>
    <w:rsid w:val="008F0993"/>
    <w:rsid w:val="0090036F"/>
    <w:rsid w:val="009B057D"/>
    <w:rsid w:val="00A0534B"/>
    <w:rsid w:val="00A44F08"/>
    <w:rsid w:val="00AF2214"/>
    <w:rsid w:val="00B14791"/>
    <w:rsid w:val="00BB58F6"/>
    <w:rsid w:val="00C16939"/>
    <w:rsid w:val="00C43C7D"/>
    <w:rsid w:val="00CA4525"/>
    <w:rsid w:val="00D045F4"/>
    <w:rsid w:val="00D17EAE"/>
    <w:rsid w:val="00EC4744"/>
    <w:rsid w:val="00F01BAF"/>
    <w:rsid w:val="00F119F4"/>
    <w:rsid w:val="00F2144F"/>
    <w:rsid w:val="00F24295"/>
    <w:rsid w:val="00F402CC"/>
    <w:rsid w:val="00F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B742D.95B5C8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Ibrahim Al Ali</dc:creator>
  <cp:lastModifiedBy>Mohamad Ibrahim Al Ali</cp:lastModifiedBy>
  <cp:revision>11</cp:revision>
  <cp:lastPrinted>2013-01-14T09:29:00Z</cp:lastPrinted>
  <dcterms:created xsi:type="dcterms:W3CDTF">2013-01-14T09:49:00Z</dcterms:created>
  <dcterms:modified xsi:type="dcterms:W3CDTF">2014-05-06T07:34:00Z</dcterms:modified>
</cp:coreProperties>
</file>